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A7" w:rsidRPr="000D34D4" w:rsidRDefault="000D34D4" w:rsidP="00E63CA7">
      <w:pPr>
        <w:pStyle w:val="NoSpacing"/>
        <w:jc w:val="center"/>
        <w:rPr>
          <w:rFonts w:ascii="Georgia" w:hAnsi="Georgia"/>
          <w:b/>
          <w:sz w:val="20"/>
          <w:szCs w:val="20"/>
          <w:u w:val="single"/>
        </w:rPr>
      </w:pPr>
      <w:bookmarkStart w:id="0" w:name="_GoBack"/>
      <w:bookmarkEnd w:id="0"/>
      <w:r w:rsidRPr="000D34D4">
        <w:rPr>
          <w:rFonts w:ascii="Georgia" w:hAnsi="Georgia"/>
          <w:b/>
          <w:sz w:val="20"/>
          <w:szCs w:val="20"/>
          <w:u w:val="single"/>
        </w:rPr>
        <w:t>Where to Find Scholarships</w:t>
      </w:r>
    </w:p>
    <w:p w:rsidR="00E63CA7" w:rsidRPr="000D34D4" w:rsidRDefault="00E63CA7" w:rsidP="00E63CA7">
      <w:pPr>
        <w:pStyle w:val="NoSpacing"/>
        <w:rPr>
          <w:rFonts w:ascii="Georgia" w:hAnsi="Georgia"/>
          <w:sz w:val="20"/>
          <w:szCs w:val="20"/>
        </w:rPr>
      </w:pPr>
    </w:p>
    <w:p w:rsidR="000D34D4" w:rsidRPr="000D34D4" w:rsidRDefault="000D34D4" w:rsidP="00E63CA7">
      <w:pPr>
        <w:pStyle w:val="NoSpacing"/>
        <w:numPr>
          <w:ilvl w:val="0"/>
          <w:numId w:val="1"/>
        </w:numPr>
        <w:rPr>
          <w:rFonts w:ascii="Georgia" w:hAnsi="Georgia"/>
          <w:sz w:val="20"/>
          <w:szCs w:val="20"/>
        </w:rPr>
      </w:pPr>
      <w:r w:rsidRPr="000D34D4">
        <w:rPr>
          <w:rFonts w:ascii="Georgia" w:hAnsi="Georgia"/>
          <w:b/>
          <w:sz w:val="20"/>
          <w:szCs w:val="20"/>
        </w:rPr>
        <w:t xml:space="preserve">Ms. </w:t>
      </w:r>
      <w:proofErr w:type="spellStart"/>
      <w:r w:rsidRPr="000D34D4">
        <w:rPr>
          <w:rFonts w:ascii="Georgia" w:hAnsi="Georgia"/>
          <w:b/>
          <w:sz w:val="20"/>
          <w:szCs w:val="20"/>
        </w:rPr>
        <w:t>Maez’s</w:t>
      </w:r>
      <w:proofErr w:type="spellEnd"/>
      <w:r w:rsidRPr="000D34D4">
        <w:rPr>
          <w:rFonts w:ascii="Georgia" w:hAnsi="Georgia"/>
          <w:b/>
          <w:sz w:val="20"/>
          <w:szCs w:val="20"/>
        </w:rPr>
        <w:t xml:space="preserve"> emails</w:t>
      </w:r>
      <w:r w:rsidRPr="000D34D4">
        <w:rPr>
          <w:rFonts w:ascii="Georgia" w:hAnsi="Georgia"/>
          <w:sz w:val="20"/>
          <w:szCs w:val="20"/>
        </w:rPr>
        <w:t xml:space="preserve"> have a TON of scholarship information.  If you are not reading the emails she sends you, you are not taking advantage of all the good opportunities that are coming your way.  Also, check the Future Center’s scholarship wall for scholarship applications sorted by month of due date.</w:t>
      </w:r>
    </w:p>
    <w:p w:rsidR="000D34D4" w:rsidRPr="000D34D4" w:rsidRDefault="000D34D4" w:rsidP="000D34D4">
      <w:pPr>
        <w:pStyle w:val="NoSpacing"/>
        <w:ind w:left="360"/>
        <w:rPr>
          <w:rFonts w:ascii="Georgia" w:hAnsi="Georgia"/>
          <w:sz w:val="20"/>
          <w:szCs w:val="20"/>
        </w:rPr>
      </w:pPr>
    </w:p>
    <w:p w:rsidR="00E63CA7" w:rsidRPr="000D34D4" w:rsidRDefault="00E63CA7" w:rsidP="00E63CA7">
      <w:pPr>
        <w:pStyle w:val="NoSpacing"/>
        <w:numPr>
          <w:ilvl w:val="0"/>
          <w:numId w:val="1"/>
        </w:numPr>
        <w:rPr>
          <w:rFonts w:ascii="Georgia" w:hAnsi="Georgia"/>
          <w:sz w:val="20"/>
          <w:szCs w:val="20"/>
        </w:rPr>
      </w:pPr>
      <w:r w:rsidRPr="000D34D4">
        <w:rPr>
          <w:rFonts w:ascii="Georgia" w:hAnsi="Georgia"/>
          <w:b/>
          <w:sz w:val="20"/>
          <w:szCs w:val="20"/>
        </w:rPr>
        <w:t>Naviance</w:t>
      </w:r>
      <w:r w:rsidRPr="000D34D4">
        <w:rPr>
          <w:rFonts w:ascii="Georgia" w:hAnsi="Georgia"/>
          <w:sz w:val="20"/>
          <w:szCs w:val="20"/>
        </w:rPr>
        <w:t xml:space="preserve"> has a good scholarship search engine.  Go to the “College” tab, and then scroll down toward the bottom of the pa</w:t>
      </w:r>
      <w:r w:rsidR="00700F8B" w:rsidRPr="000D34D4">
        <w:rPr>
          <w:rFonts w:ascii="Georgia" w:hAnsi="Georgia"/>
          <w:sz w:val="20"/>
          <w:szCs w:val="20"/>
        </w:rPr>
        <w:t>ge.  Click on “National Scholarship Search</w:t>
      </w:r>
      <w:r w:rsidRPr="000D34D4">
        <w:rPr>
          <w:rFonts w:ascii="Georgia" w:hAnsi="Georgia"/>
          <w:sz w:val="20"/>
          <w:szCs w:val="20"/>
        </w:rPr>
        <w:t>”</w:t>
      </w:r>
      <w:r w:rsidR="00700F8B" w:rsidRPr="000D34D4">
        <w:rPr>
          <w:rFonts w:ascii="Georgia" w:hAnsi="Georgia"/>
          <w:sz w:val="20"/>
          <w:szCs w:val="20"/>
        </w:rPr>
        <w:t xml:space="preserve"> and/or “Scholarship Match.”  Both search options will help you narrow down scholarships based upon your characteristics.</w:t>
      </w:r>
    </w:p>
    <w:p w:rsidR="00E63CA7" w:rsidRPr="000D34D4" w:rsidRDefault="00E63CA7" w:rsidP="00E63CA7">
      <w:pPr>
        <w:pStyle w:val="NoSpacing"/>
        <w:rPr>
          <w:rFonts w:ascii="Georgia" w:hAnsi="Georgia"/>
          <w:sz w:val="20"/>
          <w:szCs w:val="20"/>
        </w:rPr>
      </w:pPr>
    </w:p>
    <w:p w:rsidR="00E63CA7" w:rsidRPr="000D34D4" w:rsidRDefault="00E63CA7" w:rsidP="00E63CA7">
      <w:pPr>
        <w:pStyle w:val="NoSpacing"/>
        <w:numPr>
          <w:ilvl w:val="0"/>
          <w:numId w:val="1"/>
        </w:numPr>
        <w:rPr>
          <w:rFonts w:ascii="Georgia" w:hAnsi="Georgia"/>
          <w:sz w:val="20"/>
          <w:szCs w:val="20"/>
        </w:rPr>
      </w:pPr>
      <w:r w:rsidRPr="000D34D4">
        <w:rPr>
          <w:rFonts w:ascii="Georgia" w:hAnsi="Georgia"/>
          <w:b/>
          <w:sz w:val="20"/>
          <w:szCs w:val="20"/>
        </w:rPr>
        <w:t>Denver Scholarship Foundation</w:t>
      </w:r>
      <w:r w:rsidR="00700F8B" w:rsidRPr="000D34D4">
        <w:rPr>
          <w:rFonts w:ascii="Georgia" w:hAnsi="Georgia"/>
          <w:sz w:val="20"/>
          <w:szCs w:val="20"/>
        </w:rPr>
        <w:t xml:space="preserve"> has a robust</w:t>
      </w:r>
      <w:r w:rsidRPr="000D34D4">
        <w:rPr>
          <w:rFonts w:ascii="Georgia" w:hAnsi="Georgia"/>
          <w:sz w:val="20"/>
          <w:szCs w:val="20"/>
        </w:rPr>
        <w:t xml:space="preserve"> scholarship directory accessible to ALL students.  It is sorted by high school/college year, and for seniors, it’s sorted by month.  Click on the “For Students.”  From there, scroll down the page and select “High School.”  Scroll down the page to “Apply for Scholarships.</w:t>
      </w:r>
      <w:r w:rsidR="000D34D4" w:rsidRPr="000D34D4">
        <w:rPr>
          <w:rFonts w:ascii="Georgia" w:hAnsi="Georgia"/>
          <w:sz w:val="20"/>
          <w:szCs w:val="20"/>
        </w:rPr>
        <w:t xml:space="preserve">”  </w:t>
      </w:r>
      <w:r w:rsidRPr="000D34D4">
        <w:rPr>
          <w:rFonts w:ascii="Georgia" w:hAnsi="Georgia"/>
          <w:sz w:val="20"/>
          <w:szCs w:val="20"/>
        </w:rPr>
        <w:t>On the right hand side of the page, you will see the list o</w:t>
      </w:r>
      <w:r w:rsidR="00700F8B" w:rsidRPr="000D34D4">
        <w:rPr>
          <w:rFonts w:ascii="Georgia" w:hAnsi="Georgia"/>
          <w:sz w:val="20"/>
          <w:szCs w:val="20"/>
        </w:rPr>
        <w:t>f scholarships.</w:t>
      </w:r>
      <w:r w:rsidRPr="000D34D4">
        <w:rPr>
          <w:rFonts w:ascii="Georgia" w:hAnsi="Georgia"/>
          <w:sz w:val="20"/>
          <w:szCs w:val="20"/>
        </w:rPr>
        <w:t xml:space="preserve">  </w:t>
      </w:r>
      <w:hyperlink r:id="rId7" w:history="1">
        <w:r w:rsidRPr="000D34D4">
          <w:rPr>
            <w:rStyle w:val="Hyperlink"/>
            <w:rFonts w:ascii="Georgia" w:hAnsi="Georgia"/>
            <w:sz w:val="20"/>
            <w:szCs w:val="20"/>
          </w:rPr>
          <w:t>www.denverscholarship.org</w:t>
        </w:r>
      </w:hyperlink>
    </w:p>
    <w:p w:rsidR="00E63CA7" w:rsidRPr="000D34D4" w:rsidRDefault="00E63CA7" w:rsidP="00E63CA7">
      <w:pPr>
        <w:pStyle w:val="NoSpacing"/>
        <w:rPr>
          <w:rFonts w:ascii="Georgia" w:hAnsi="Georgia"/>
          <w:sz w:val="20"/>
          <w:szCs w:val="20"/>
        </w:rPr>
      </w:pPr>
    </w:p>
    <w:p w:rsidR="00E63CA7" w:rsidRPr="000D34D4" w:rsidRDefault="00E63CA7" w:rsidP="00E63CA7">
      <w:pPr>
        <w:pStyle w:val="NoSpacing"/>
        <w:numPr>
          <w:ilvl w:val="0"/>
          <w:numId w:val="1"/>
        </w:numPr>
        <w:rPr>
          <w:rFonts w:ascii="Georgia" w:hAnsi="Georgia"/>
          <w:sz w:val="20"/>
          <w:szCs w:val="20"/>
        </w:rPr>
      </w:pPr>
      <w:r w:rsidRPr="000D34D4">
        <w:rPr>
          <w:rFonts w:ascii="Georgia" w:hAnsi="Georgia"/>
          <w:b/>
          <w:sz w:val="20"/>
          <w:szCs w:val="20"/>
        </w:rPr>
        <w:t>Scholarships A-Z</w:t>
      </w:r>
      <w:r w:rsidRPr="000D34D4">
        <w:rPr>
          <w:rFonts w:ascii="Georgia" w:hAnsi="Georgia"/>
          <w:sz w:val="20"/>
          <w:szCs w:val="20"/>
        </w:rPr>
        <w:t xml:space="preserve"> has scholarships available to ALL students regardless of documentation status.  In fact, it also houses many resources for immigrant students applying to college.  The scholarshi</w:t>
      </w:r>
      <w:r w:rsidR="00700F8B" w:rsidRPr="000D34D4">
        <w:rPr>
          <w:rFonts w:ascii="Georgia" w:hAnsi="Georgia"/>
          <w:sz w:val="20"/>
          <w:szCs w:val="20"/>
        </w:rPr>
        <w:t>p section is organized by month.</w:t>
      </w:r>
      <w:r w:rsidRPr="000D34D4">
        <w:rPr>
          <w:rFonts w:ascii="Georgia" w:hAnsi="Georgia"/>
          <w:sz w:val="20"/>
          <w:szCs w:val="20"/>
        </w:rPr>
        <w:t xml:space="preserve">  </w:t>
      </w:r>
      <w:hyperlink r:id="rId8" w:history="1">
        <w:r w:rsidRPr="000D34D4">
          <w:rPr>
            <w:rStyle w:val="Hyperlink"/>
            <w:rFonts w:ascii="Georgia" w:hAnsi="Georgia"/>
            <w:sz w:val="20"/>
            <w:szCs w:val="20"/>
          </w:rPr>
          <w:t>http://www.scholarshipsaz.org/scholarships.html</w:t>
        </w:r>
      </w:hyperlink>
    </w:p>
    <w:p w:rsidR="00E63CA7" w:rsidRPr="000D34D4" w:rsidRDefault="00E63CA7" w:rsidP="00E63CA7">
      <w:pPr>
        <w:pStyle w:val="NoSpacing"/>
        <w:rPr>
          <w:rFonts w:ascii="Georgia" w:hAnsi="Georgia"/>
          <w:sz w:val="20"/>
          <w:szCs w:val="20"/>
        </w:rPr>
      </w:pPr>
    </w:p>
    <w:p w:rsidR="00E63CA7" w:rsidRPr="000D34D4" w:rsidRDefault="00E63CA7" w:rsidP="00E63CA7">
      <w:pPr>
        <w:pStyle w:val="NoSpacing"/>
        <w:numPr>
          <w:ilvl w:val="0"/>
          <w:numId w:val="1"/>
        </w:numPr>
        <w:rPr>
          <w:rFonts w:ascii="Georgia" w:hAnsi="Georgia"/>
          <w:sz w:val="20"/>
          <w:szCs w:val="20"/>
        </w:rPr>
      </w:pPr>
      <w:r w:rsidRPr="000D34D4">
        <w:rPr>
          <w:rFonts w:ascii="Georgia" w:hAnsi="Georgia"/>
          <w:sz w:val="20"/>
          <w:szCs w:val="20"/>
        </w:rPr>
        <w:t xml:space="preserve">Specific </w:t>
      </w:r>
      <w:r w:rsidR="00700F8B" w:rsidRPr="000D34D4">
        <w:rPr>
          <w:rFonts w:ascii="Georgia" w:hAnsi="Georgia"/>
          <w:sz w:val="20"/>
          <w:szCs w:val="20"/>
        </w:rPr>
        <w:t xml:space="preserve">financial need-based </w:t>
      </w:r>
      <w:r w:rsidRPr="000D34D4">
        <w:rPr>
          <w:rFonts w:ascii="Georgia" w:hAnsi="Georgia"/>
          <w:sz w:val="20"/>
          <w:szCs w:val="20"/>
        </w:rPr>
        <w:t>sc</w:t>
      </w:r>
      <w:r w:rsidR="00700F8B" w:rsidRPr="000D34D4">
        <w:rPr>
          <w:rFonts w:ascii="Georgia" w:hAnsi="Georgia"/>
          <w:sz w:val="20"/>
          <w:szCs w:val="20"/>
        </w:rPr>
        <w:t>holarships that offer assistance over multiple years:</w:t>
      </w:r>
    </w:p>
    <w:p w:rsidR="00E63CA7" w:rsidRPr="000D34D4" w:rsidRDefault="00E63CA7" w:rsidP="00E63CA7">
      <w:pPr>
        <w:pStyle w:val="NoSpacing"/>
        <w:rPr>
          <w:rFonts w:ascii="Georgia" w:hAnsi="Georgia"/>
          <w:sz w:val="20"/>
          <w:szCs w:val="20"/>
        </w:rPr>
      </w:pPr>
    </w:p>
    <w:p w:rsidR="00E63CA7" w:rsidRPr="000D34D4" w:rsidRDefault="00E63CA7" w:rsidP="00E63CA7">
      <w:pPr>
        <w:pStyle w:val="NoSpacing"/>
        <w:numPr>
          <w:ilvl w:val="0"/>
          <w:numId w:val="2"/>
        </w:numPr>
        <w:rPr>
          <w:rFonts w:ascii="Georgia" w:hAnsi="Georgia"/>
          <w:sz w:val="20"/>
          <w:szCs w:val="20"/>
        </w:rPr>
      </w:pPr>
      <w:r w:rsidRPr="000D34D4">
        <w:rPr>
          <w:rFonts w:ascii="Georgia" w:hAnsi="Georgia"/>
          <w:b/>
          <w:sz w:val="20"/>
          <w:szCs w:val="20"/>
        </w:rPr>
        <w:t>Daniels Fund:</w:t>
      </w:r>
      <w:r w:rsidRPr="000D34D4">
        <w:rPr>
          <w:rFonts w:ascii="Georgia" w:hAnsi="Georgia"/>
          <w:sz w:val="20"/>
          <w:szCs w:val="20"/>
        </w:rPr>
        <w:t xml:space="preserve">  </w:t>
      </w:r>
      <w:hyperlink r:id="rId9" w:history="1">
        <w:r w:rsidRPr="000D34D4">
          <w:rPr>
            <w:rStyle w:val="Hyperlink"/>
            <w:rFonts w:ascii="Georgia" w:hAnsi="Georgia"/>
            <w:b/>
            <w:sz w:val="20"/>
            <w:szCs w:val="20"/>
          </w:rPr>
          <w:t>www.danielsfund.org-</w:t>
        </w:r>
      </w:hyperlink>
      <w:r w:rsidRPr="000D34D4">
        <w:rPr>
          <w:rFonts w:ascii="Georgia" w:hAnsi="Georgia"/>
          <w:b/>
          <w:sz w:val="20"/>
          <w:szCs w:val="20"/>
        </w:rPr>
        <w:t xml:space="preserve">  </w:t>
      </w:r>
      <w:r w:rsidRPr="000D34D4">
        <w:rPr>
          <w:rFonts w:ascii="Georgia" w:hAnsi="Georgia"/>
          <w:sz w:val="20"/>
          <w:szCs w:val="20"/>
        </w:rPr>
        <w:t>four year scholarship that covers all expenses not covered by financial aid at any accredited, non-profit college or university in the U.S.</w:t>
      </w:r>
    </w:p>
    <w:p w:rsidR="00E63CA7" w:rsidRPr="000D34D4" w:rsidRDefault="00E63CA7" w:rsidP="00E63CA7">
      <w:pPr>
        <w:pStyle w:val="NoSpacing"/>
        <w:numPr>
          <w:ilvl w:val="1"/>
          <w:numId w:val="2"/>
        </w:numPr>
        <w:rPr>
          <w:rFonts w:ascii="Georgia" w:hAnsi="Georgia"/>
          <w:sz w:val="20"/>
          <w:szCs w:val="20"/>
        </w:rPr>
      </w:pPr>
      <w:r w:rsidRPr="000D34D4">
        <w:rPr>
          <w:rFonts w:ascii="Georgia" w:hAnsi="Georgia"/>
          <w:sz w:val="20"/>
          <w:szCs w:val="20"/>
        </w:rPr>
        <w:t xml:space="preserve">Who can apply: must be a U.S. citizen or permanent resident of Colorado, Wyoming, New Mexico, or Utah. </w:t>
      </w:r>
    </w:p>
    <w:p w:rsidR="00E63CA7" w:rsidRPr="000D34D4" w:rsidRDefault="00E63CA7" w:rsidP="00E63CA7">
      <w:pPr>
        <w:pStyle w:val="NoSpacing"/>
        <w:numPr>
          <w:ilvl w:val="1"/>
          <w:numId w:val="2"/>
        </w:numPr>
        <w:rPr>
          <w:rFonts w:ascii="Georgia" w:hAnsi="Georgia"/>
          <w:sz w:val="20"/>
          <w:szCs w:val="20"/>
        </w:rPr>
      </w:pPr>
      <w:r w:rsidRPr="000D34D4">
        <w:rPr>
          <w:rFonts w:ascii="Georgia" w:hAnsi="Georgia"/>
          <w:sz w:val="20"/>
          <w:szCs w:val="20"/>
        </w:rPr>
        <w:t>Must have scored a 17 or higher on all ACT subject tests</w:t>
      </w:r>
    </w:p>
    <w:p w:rsidR="00E63CA7" w:rsidRPr="000D34D4" w:rsidRDefault="000D34D4" w:rsidP="00E63CA7">
      <w:pPr>
        <w:pStyle w:val="NoSpacing"/>
        <w:numPr>
          <w:ilvl w:val="1"/>
          <w:numId w:val="2"/>
        </w:numPr>
        <w:rPr>
          <w:rFonts w:ascii="Georgia" w:hAnsi="Georgia"/>
          <w:sz w:val="20"/>
          <w:szCs w:val="20"/>
        </w:rPr>
      </w:pPr>
      <w:r w:rsidRPr="000D34D4">
        <w:rPr>
          <w:rFonts w:ascii="Georgia" w:hAnsi="Georgia"/>
          <w:sz w:val="20"/>
          <w:szCs w:val="20"/>
        </w:rPr>
        <w:t>Must complete FAFSA and show financial need.</w:t>
      </w:r>
    </w:p>
    <w:p w:rsidR="00E63CA7" w:rsidRPr="000D34D4" w:rsidRDefault="00E63CA7" w:rsidP="00E63CA7">
      <w:pPr>
        <w:pStyle w:val="NoSpacing"/>
        <w:numPr>
          <w:ilvl w:val="1"/>
          <w:numId w:val="2"/>
        </w:numPr>
        <w:rPr>
          <w:rFonts w:ascii="Georgia" w:hAnsi="Georgia"/>
          <w:sz w:val="20"/>
          <w:szCs w:val="20"/>
        </w:rPr>
      </w:pPr>
      <w:r w:rsidRPr="000D34D4">
        <w:rPr>
          <w:rFonts w:ascii="Georgia" w:hAnsi="Georgia"/>
          <w:sz w:val="20"/>
          <w:szCs w:val="20"/>
        </w:rPr>
        <w:t xml:space="preserve">Deadline- </w:t>
      </w:r>
      <w:r w:rsidR="000D34D4" w:rsidRPr="000D34D4">
        <w:rPr>
          <w:rFonts w:ascii="Georgia" w:hAnsi="Georgia"/>
          <w:sz w:val="20"/>
          <w:szCs w:val="20"/>
        </w:rPr>
        <w:t>November 30</w:t>
      </w:r>
      <w:r w:rsidR="000D34D4" w:rsidRPr="000D34D4">
        <w:rPr>
          <w:rFonts w:ascii="Georgia" w:hAnsi="Georgia"/>
          <w:sz w:val="20"/>
          <w:szCs w:val="20"/>
          <w:vertAlign w:val="superscript"/>
        </w:rPr>
        <w:t>th</w:t>
      </w:r>
      <w:r w:rsidR="000D34D4" w:rsidRPr="000D34D4">
        <w:rPr>
          <w:rFonts w:ascii="Georgia" w:hAnsi="Georgia"/>
          <w:sz w:val="20"/>
          <w:szCs w:val="20"/>
        </w:rPr>
        <w:t>, 2016, 4pm</w:t>
      </w:r>
    </w:p>
    <w:p w:rsidR="00E63CA7" w:rsidRPr="000D34D4" w:rsidRDefault="00E63CA7" w:rsidP="00E63CA7">
      <w:pPr>
        <w:pStyle w:val="NoSpacing"/>
        <w:ind w:left="1440"/>
        <w:rPr>
          <w:rFonts w:ascii="Georgia" w:hAnsi="Georgia"/>
          <w:sz w:val="20"/>
          <w:szCs w:val="20"/>
        </w:rPr>
      </w:pPr>
    </w:p>
    <w:p w:rsidR="00E63CA7" w:rsidRPr="000D34D4" w:rsidRDefault="00E63CA7" w:rsidP="00E63CA7">
      <w:pPr>
        <w:pStyle w:val="NoSpacing"/>
        <w:ind w:left="1440"/>
        <w:rPr>
          <w:rFonts w:ascii="Georgia" w:hAnsi="Georgia"/>
          <w:sz w:val="20"/>
          <w:szCs w:val="20"/>
        </w:rPr>
      </w:pPr>
    </w:p>
    <w:p w:rsidR="00E63CA7" w:rsidRPr="000D34D4" w:rsidRDefault="00E63CA7" w:rsidP="00E63CA7">
      <w:pPr>
        <w:pStyle w:val="NoSpacing"/>
        <w:numPr>
          <w:ilvl w:val="0"/>
          <w:numId w:val="2"/>
        </w:numPr>
        <w:rPr>
          <w:rFonts w:ascii="Georgia" w:hAnsi="Georgia"/>
          <w:sz w:val="20"/>
          <w:szCs w:val="20"/>
        </w:rPr>
      </w:pPr>
      <w:r w:rsidRPr="000D34D4">
        <w:rPr>
          <w:rFonts w:ascii="Georgia" w:hAnsi="Georgia"/>
          <w:b/>
          <w:sz w:val="20"/>
          <w:szCs w:val="20"/>
        </w:rPr>
        <w:t xml:space="preserve">Greenhouse Scholars- </w:t>
      </w:r>
      <w:hyperlink r:id="rId10" w:history="1">
        <w:r w:rsidRPr="000D34D4">
          <w:rPr>
            <w:rStyle w:val="Hyperlink"/>
            <w:rFonts w:ascii="Georgia" w:hAnsi="Georgia"/>
            <w:b/>
            <w:sz w:val="20"/>
            <w:szCs w:val="20"/>
          </w:rPr>
          <w:t>http://www.greenhousescholars.org/eligibility.html-</w:t>
        </w:r>
      </w:hyperlink>
      <w:r w:rsidRPr="000D34D4">
        <w:rPr>
          <w:rFonts w:ascii="Georgia" w:hAnsi="Georgia"/>
          <w:b/>
          <w:sz w:val="20"/>
          <w:szCs w:val="20"/>
        </w:rPr>
        <w:t xml:space="preserve"> </w:t>
      </w:r>
      <w:r w:rsidRPr="000D34D4">
        <w:rPr>
          <w:rFonts w:ascii="Georgia" w:hAnsi="Georgia"/>
          <w:sz w:val="20"/>
          <w:szCs w:val="20"/>
        </w:rPr>
        <w:t>For students who have demonstrated a strong interest in serving community.</w:t>
      </w:r>
    </w:p>
    <w:p w:rsidR="00E63CA7" w:rsidRPr="000D34D4" w:rsidRDefault="00E63CA7" w:rsidP="00E63CA7">
      <w:pPr>
        <w:pStyle w:val="NoSpacing"/>
        <w:numPr>
          <w:ilvl w:val="1"/>
          <w:numId w:val="2"/>
        </w:numPr>
        <w:rPr>
          <w:rFonts w:ascii="Georgia" w:hAnsi="Georgia"/>
          <w:sz w:val="20"/>
          <w:szCs w:val="20"/>
        </w:rPr>
      </w:pPr>
      <w:r w:rsidRPr="000D34D4">
        <w:rPr>
          <w:rFonts w:ascii="Georgia" w:hAnsi="Georgia"/>
          <w:sz w:val="20"/>
          <w:szCs w:val="20"/>
        </w:rPr>
        <w:t>Have a cumulative, un-weighted GPA of 3.5 or above</w:t>
      </w:r>
    </w:p>
    <w:p w:rsidR="00E63CA7" w:rsidRPr="000D34D4" w:rsidRDefault="00E63CA7" w:rsidP="00E63CA7">
      <w:pPr>
        <w:pStyle w:val="NoSpacing"/>
        <w:numPr>
          <w:ilvl w:val="1"/>
          <w:numId w:val="2"/>
        </w:numPr>
        <w:rPr>
          <w:rFonts w:ascii="Georgia" w:hAnsi="Georgia"/>
          <w:sz w:val="20"/>
          <w:szCs w:val="20"/>
        </w:rPr>
      </w:pPr>
      <w:r w:rsidRPr="000D34D4">
        <w:rPr>
          <w:rFonts w:ascii="Georgia" w:hAnsi="Georgia"/>
          <w:sz w:val="20"/>
          <w:szCs w:val="20"/>
        </w:rPr>
        <w:t>Be a graduating high school senior planning to attend a four-year accredited academic institution</w:t>
      </w:r>
    </w:p>
    <w:p w:rsidR="00E63CA7" w:rsidRPr="000D34D4" w:rsidRDefault="00E63CA7" w:rsidP="00E63CA7">
      <w:pPr>
        <w:pStyle w:val="NoSpacing"/>
        <w:numPr>
          <w:ilvl w:val="1"/>
          <w:numId w:val="2"/>
        </w:numPr>
        <w:rPr>
          <w:rFonts w:ascii="Georgia" w:hAnsi="Georgia"/>
          <w:sz w:val="20"/>
          <w:szCs w:val="20"/>
        </w:rPr>
      </w:pPr>
      <w:r w:rsidRPr="000D34D4">
        <w:rPr>
          <w:rFonts w:ascii="Georgia" w:hAnsi="Georgia"/>
          <w:sz w:val="20"/>
          <w:szCs w:val="20"/>
        </w:rPr>
        <w:t>Be a high school senior in &amp; legal resident of California, Colorado, Georgia, Illinois, or New York</w:t>
      </w:r>
    </w:p>
    <w:p w:rsidR="00E63CA7" w:rsidRPr="000D34D4" w:rsidRDefault="00E63CA7" w:rsidP="00E63CA7">
      <w:pPr>
        <w:pStyle w:val="NoSpacing"/>
        <w:numPr>
          <w:ilvl w:val="1"/>
          <w:numId w:val="2"/>
        </w:numPr>
        <w:rPr>
          <w:rFonts w:ascii="Georgia" w:hAnsi="Georgia"/>
          <w:sz w:val="20"/>
          <w:szCs w:val="20"/>
        </w:rPr>
      </w:pPr>
      <w:r w:rsidRPr="000D34D4">
        <w:rPr>
          <w:rFonts w:ascii="Georgia" w:hAnsi="Georgia"/>
          <w:sz w:val="20"/>
          <w:szCs w:val="20"/>
        </w:rPr>
        <w:t>Be a U.S. citizen or permanent resident of the U.S.</w:t>
      </w:r>
    </w:p>
    <w:p w:rsidR="00E63CA7" w:rsidRPr="000D34D4" w:rsidRDefault="00E63CA7" w:rsidP="00E63CA7">
      <w:pPr>
        <w:pStyle w:val="NoSpacing"/>
        <w:numPr>
          <w:ilvl w:val="1"/>
          <w:numId w:val="2"/>
        </w:numPr>
        <w:rPr>
          <w:rFonts w:ascii="Georgia" w:hAnsi="Georgia"/>
          <w:sz w:val="20"/>
          <w:szCs w:val="20"/>
        </w:rPr>
      </w:pPr>
      <w:r w:rsidRPr="000D34D4">
        <w:rPr>
          <w:rFonts w:ascii="Georgia" w:hAnsi="Georgia"/>
          <w:sz w:val="20"/>
          <w:szCs w:val="20"/>
        </w:rPr>
        <w:t>Demonstrate financial need: household annual income may not exceed $70,000</w:t>
      </w:r>
    </w:p>
    <w:p w:rsidR="00E63CA7" w:rsidRPr="000D34D4" w:rsidRDefault="00E63CA7" w:rsidP="00E63CA7">
      <w:pPr>
        <w:pStyle w:val="NoSpacing"/>
        <w:numPr>
          <w:ilvl w:val="1"/>
          <w:numId w:val="2"/>
        </w:numPr>
        <w:rPr>
          <w:rFonts w:ascii="Georgia" w:hAnsi="Georgia"/>
          <w:sz w:val="20"/>
          <w:szCs w:val="20"/>
        </w:rPr>
      </w:pPr>
      <w:r w:rsidRPr="000D34D4">
        <w:rPr>
          <w:rFonts w:ascii="Georgia" w:hAnsi="Georgia"/>
          <w:sz w:val="20"/>
          <w:szCs w:val="20"/>
        </w:rPr>
        <w:t>Deadline</w:t>
      </w:r>
      <w:r w:rsidR="000D34D4" w:rsidRPr="000D34D4">
        <w:rPr>
          <w:rFonts w:ascii="Georgia" w:hAnsi="Georgia"/>
          <w:sz w:val="20"/>
          <w:szCs w:val="20"/>
        </w:rPr>
        <w:t>- December 1</w:t>
      </w:r>
      <w:r w:rsidR="000D34D4" w:rsidRPr="000D34D4">
        <w:rPr>
          <w:rFonts w:ascii="Georgia" w:hAnsi="Georgia"/>
          <w:sz w:val="20"/>
          <w:szCs w:val="20"/>
          <w:vertAlign w:val="superscript"/>
        </w:rPr>
        <w:t>st</w:t>
      </w:r>
      <w:r w:rsidR="000D34D4" w:rsidRPr="000D34D4">
        <w:rPr>
          <w:rFonts w:ascii="Georgia" w:hAnsi="Georgia"/>
          <w:sz w:val="20"/>
          <w:szCs w:val="20"/>
        </w:rPr>
        <w:t>, 2016</w:t>
      </w:r>
    </w:p>
    <w:p w:rsidR="000D34D4" w:rsidRPr="000D34D4" w:rsidRDefault="000D34D4" w:rsidP="000D34D4">
      <w:pPr>
        <w:pStyle w:val="NoSpacing"/>
        <w:ind w:left="1440"/>
        <w:rPr>
          <w:rFonts w:ascii="Georgia" w:hAnsi="Georgia"/>
          <w:sz w:val="20"/>
          <w:szCs w:val="20"/>
        </w:rPr>
      </w:pPr>
    </w:p>
    <w:p w:rsidR="000D34D4" w:rsidRPr="000D34D4" w:rsidRDefault="000D34D4" w:rsidP="000D34D4">
      <w:pPr>
        <w:pStyle w:val="NoSpacing"/>
        <w:numPr>
          <w:ilvl w:val="0"/>
          <w:numId w:val="2"/>
        </w:numPr>
        <w:rPr>
          <w:rFonts w:ascii="Georgia" w:hAnsi="Georgia"/>
          <w:sz w:val="20"/>
          <w:szCs w:val="20"/>
        </w:rPr>
      </w:pPr>
      <w:r w:rsidRPr="000D34D4">
        <w:rPr>
          <w:rFonts w:ascii="Georgia" w:hAnsi="Georgia"/>
          <w:b/>
          <w:sz w:val="20"/>
          <w:szCs w:val="20"/>
        </w:rPr>
        <w:t xml:space="preserve">Denver Scholarship Foundation- </w:t>
      </w:r>
      <w:hyperlink r:id="rId11" w:history="1">
        <w:r w:rsidRPr="000D34D4">
          <w:rPr>
            <w:rStyle w:val="Hyperlink"/>
            <w:rFonts w:ascii="Georgia" w:hAnsi="Georgia"/>
            <w:b/>
            <w:sz w:val="20"/>
            <w:szCs w:val="20"/>
          </w:rPr>
          <w:t>www.denverscholarship.org-</w:t>
        </w:r>
      </w:hyperlink>
      <w:r w:rsidRPr="000D34D4">
        <w:rPr>
          <w:rFonts w:ascii="Georgia" w:hAnsi="Georgia"/>
          <w:b/>
          <w:sz w:val="20"/>
          <w:szCs w:val="20"/>
        </w:rPr>
        <w:t xml:space="preserve"> </w:t>
      </w:r>
      <w:r w:rsidRPr="000D34D4">
        <w:rPr>
          <w:rFonts w:ascii="Georgia" w:hAnsi="Georgia"/>
          <w:sz w:val="20"/>
          <w:szCs w:val="20"/>
        </w:rPr>
        <w:t>For students who have attended at Denver Public School all four years of high school.</w:t>
      </w:r>
    </w:p>
    <w:p w:rsidR="000D34D4" w:rsidRPr="000D34D4" w:rsidRDefault="000D34D4" w:rsidP="000D34D4">
      <w:pPr>
        <w:pStyle w:val="NoSpacing"/>
        <w:numPr>
          <w:ilvl w:val="1"/>
          <w:numId w:val="2"/>
        </w:numPr>
        <w:rPr>
          <w:rFonts w:ascii="Georgia" w:hAnsi="Georgia"/>
          <w:sz w:val="20"/>
          <w:szCs w:val="20"/>
        </w:rPr>
      </w:pPr>
      <w:r w:rsidRPr="000D34D4">
        <w:rPr>
          <w:rFonts w:ascii="Georgia" w:hAnsi="Georgia"/>
          <w:sz w:val="20"/>
          <w:szCs w:val="20"/>
        </w:rPr>
        <w:t>Must demonstrate financial need.</w:t>
      </w:r>
    </w:p>
    <w:p w:rsidR="000D34D4" w:rsidRPr="000D34D4" w:rsidRDefault="000D34D4" w:rsidP="000D34D4">
      <w:pPr>
        <w:pStyle w:val="NoSpacing"/>
        <w:numPr>
          <w:ilvl w:val="1"/>
          <w:numId w:val="2"/>
        </w:numPr>
        <w:rPr>
          <w:rFonts w:ascii="Georgia" w:hAnsi="Georgia"/>
          <w:sz w:val="20"/>
          <w:szCs w:val="20"/>
        </w:rPr>
      </w:pPr>
      <w:r w:rsidRPr="000D34D4">
        <w:rPr>
          <w:rFonts w:ascii="Georgia" w:hAnsi="Georgia"/>
          <w:sz w:val="20"/>
          <w:szCs w:val="20"/>
        </w:rPr>
        <w:t>Must have a cumulative 2.75 GPA to use at a 2 or 4 year college or university in Colorado, or a cumulative 2.00 GPA to use for a certificate program in Colorado.</w:t>
      </w:r>
    </w:p>
    <w:p w:rsidR="000D34D4" w:rsidRPr="000D34D4" w:rsidRDefault="000D34D4" w:rsidP="000D34D4">
      <w:pPr>
        <w:pStyle w:val="NoSpacing"/>
        <w:numPr>
          <w:ilvl w:val="1"/>
          <w:numId w:val="2"/>
        </w:numPr>
        <w:rPr>
          <w:rFonts w:ascii="Georgia" w:hAnsi="Georgia"/>
          <w:sz w:val="20"/>
          <w:szCs w:val="20"/>
        </w:rPr>
      </w:pPr>
      <w:r w:rsidRPr="000D34D4">
        <w:rPr>
          <w:rFonts w:ascii="Georgia" w:hAnsi="Georgia"/>
          <w:sz w:val="20"/>
          <w:szCs w:val="20"/>
        </w:rPr>
        <w:t>Meet application and financial aid deadlines- deadline usually in the spring.</w:t>
      </w:r>
    </w:p>
    <w:p w:rsidR="00E63CA7" w:rsidRPr="000D34D4" w:rsidRDefault="00E63CA7" w:rsidP="00E63CA7">
      <w:pPr>
        <w:pStyle w:val="NoSpacing"/>
        <w:rPr>
          <w:rFonts w:ascii="Georgia" w:hAnsi="Georgia"/>
          <w:sz w:val="20"/>
          <w:szCs w:val="20"/>
        </w:rPr>
      </w:pPr>
    </w:p>
    <w:p w:rsidR="00E63CA7" w:rsidRPr="000D34D4" w:rsidRDefault="00F85C14" w:rsidP="000D34D4">
      <w:pPr>
        <w:pStyle w:val="NoSpacing"/>
        <w:rPr>
          <w:rFonts w:ascii="Georgia" w:hAnsi="Georgia"/>
          <w:sz w:val="20"/>
          <w:szCs w:val="20"/>
        </w:rPr>
      </w:pPr>
      <w:r w:rsidRPr="000D34D4">
        <w:rPr>
          <w:rFonts w:ascii="Georgia" w:hAnsi="Georgia"/>
          <w:sz w:val="20"/>
          <w:szCs w:val="20"/>
        </w:rPr>
        <w:t>Use scholarship search engines</w:t>
      </w:r>
      <w:r w:rsidR="000D34D4" w:rsidRPr="000D34D4">
        <w:rPr>
          <w:rFonts w:ascii="Georgia" w:hAnsi="Georgia"/>
          <w:sz w:val="20"/>
          <w:szCs w:val="20"/>
        </w:rPr>
        <w:t xml:space="preserve">.  </w:t>
      </w:r>
      <w:r w:rsidR="00E63CA7" w:rsidRPr="000D34D4">
        <w:rPr>
          <w:rFonts w:ascii="Georgia" w:hAnsi="Georgia"/>
          <w:b/>
          <w:sz w:val="20"/>
          <w:szCs w:val="20"/>
        </w:rPr>
        <w:t>DO NOT</w:t>
      </w:r>
      <w:r w:rsidR="00E63CA7" w:rsidRPr="000D34D4">
        <w:rPr>
          <w:rFonts w:ascii="Georgia" w:hAnsi="Georgia"/>
          <w:sz w:val="20"/>
          <w:szCs w:val="20"/>
        </w:rPr>
        <w:t xml:space="preserve"> pay for scholarship services and use caution when applying online.</w:t>
      </w:r>
    </w:p>
    <w:p w:rsidR="00E63CA7" w:rsidRPr="000D34D4" w:rsidRDefault="00E63CA7" w:rsidP="00E63CA7">
      <w:pPr>
        <w:pStyle w:val="NoSpacing"/>
        <w:numPr>
          <w:ilvl w:val="1"/>
          <w:numId w:val="1"/>
        </w:numPr>
        <w:rPr>
          <w:rFonts w:ascii="Georgia" w:hAnsi="Georgia"/>
          <w:sz w:val="20"/>
          <w:szCs w:val="20"/>
        </w:rPr>
      </w:pPr>
      <w:r w:rsidRPr="000D34D4">
        <w:rPr>
          <w:rFonts w:ascii="Georgia" w:hAnsi="Georgia"/>
          <w:sz w:val="20"/>
          <w:szCs w:val="20"/>
        </w:rPr>
        <w:t>www.collegeincolorado.org</w:t>
      </w:r>
    </w:p>
    <w:p w:rsidR="00E63CA7" w:rsidRPr="000D34D4" w:rsidRDefault="00E63CA7" w:rsidP="00E63CA7">
      <w:pPr>
        <w:pStyle w:val="NoSpacing"/>
        <w:numPr>
          <w:ilvl w:val="1"/>
          <w:numId w:val="1"/>
        </w:numPr>
        <w:rPr>
          <w:rFonts w:ascii="Georgia" w:hAnsi="Georgia"/>
          <w:sz w:val="20"/>
          <w:szCs w:val="20"/>
        </w:rPr>
      </w:pPr>
      <w:r w:rsidRPr="000D34D4">
        <w:rPr>
          <w:rFonts w:ascii="Georgia" w:hAnsi="Georgia"/>
          <w:sz w:val="20"/>
          <w:szCs w:val="20"/>
        </w:rPr>
        <w:t>www.fastweb.com</w:t>
      </w:r>
    </w:p>
    <w:p w:rsidR="00E63CA7" w:rsidRPr="000D34D4" w:rsidRDefault="00E63CA7" w:rsidP="00E63CA7">
      <w:pPr>
        <w:pStyle w:val="NoSpacing"/>
        <w:numPr>
          <w:ilvl w:val="1"/>
          <w:numId w:val="1"/>
        </w:numPr>
        <w:rPr>
          <w:rFonts w:ascii="Georgia" w:hAnsi="Georgia"/>
          <w:b/>
          <w:sz w:val="20"/>
          <w:szCs w:val="20"/>
        </w:rPr>
      </w:pPr>
      <w:r w:rsidRPr="000D34D4">
        <w:rPr>
          <w:rFonts w:ascii="Georgia" w:hAnsi="Georgia"/>
          <w:sz w:val="20"/>
          <w:szCs w:val="20"/>
        </w:rPr>
        <w:t>www.finaid.org</w:t>
      </w:r>
    </w:p>
    <w:p w:rsidR="00D47189" w:rsidRPr="000D34D4" w:rsidRDefault="00D47189" w:rsidP="00E63CA7">
      <w:pPr>
        <w:pStyle w:val="NoSpacing"/>
        <w:rPr>
          <w:rFonts w:ascii="Georgia" w:hAnsi="Georgia"/>
          <w:sz w:val="20"/>
          <w:szCs w:val="20"/>
        </w:rPr>
      </w:pPr>
      <w:r w:rsidRPr="000D34D4">
        <w:rPr>
          <w:rFonts w:ascii="Georgia" w:hAnsi="Georgia"/>
          <w:sz w:val="20"/>
          <w:szCs w:val="20"/>
        </w:rPr>
        <w:t xml:space="preserve">    </w:t>
      </w:r>
    </w:p>
    <w:sectPr w:rsidR="00D47189" w:rsidRPr="000D34D4" w:rsidSect="00E63CA7">
      <w:headerReference w:type="default" r:id="rId12"/>
      <w:footerReference w:type="default" r:id="rId13"/>
      <w:pgSz w:w="12240" w:h="15840"/>
      <w:pgMar w:top="171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A9" w:rsidRDefault="00F02AA9" w:rsidP="00D47189">
      <w:pPr>
        <w:spacing w:after="0" w:line="240" w:lineRule="auto"/>
      </w:pPr>
      <w:r>
        <w:separator/>
      </w:r>
    </w:p>
  </w:endnote>
  <w:endnote w:type="continuationSeparator" w:id="0">
    <w:p w:rsidR="00F02AA9" w:rsidRDefault="00F02AA9" w:rsidP="00D4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89" w:rsidRPr="00D47189" w:rsidRDefault="00D47189" w:rsidP="00D47189">
    <w:pPr>
      <w:pStyle w:val="Footer"/>
      <w:jc w:val="center"/>
      <w:rPr>
        <w:sz w:val="10"/>
        <w:szCs w:val="10"/>
      </w:rPr>
    </w:pPr>
    <w:r>
      <w:rPr>
        <w:noProof/>
      </w:rPr>
      <w:drawing>
        <wp:inline distT="0" distB="0" distL="0" distR="0" wp14:anchorId="4CF57A6B" wp14:editId="00664905">
          <wp:extent cx="1499191" cy="792606"/>
          <wp:effectExtent l="0" t="0" r="6350" b="7620"/>
          <wp:docPr id="5" name="Picture 5" descr="C:\Users\lhostetter\Desktop\DS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stetter\Desktop\DSF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576" cy="797039"/>
                  </a:xfrm>
                  <a:prstGeom prst="rect">
                    <a:avLst/>
                  </a:prstGeom>
                  <a:noFill/>
                  <a:ln>
                    <a:noFill/>
                  </a:ln>
                </pic:spPr>
              </pic:pic>
            </a:graphicData>
          </a:graphic>
        </wp:inline>
      </w:drawing>
    </w:r>
    <w:r>
      <w:br/>
    </w:r>
  </w:p>
  <w:p w:rsidR="00D47189" w:rsidRPr="00D47189" w:rsidRDefault="00D47189" w:rsidP="00D47189">
    <w:pPr>
      <w:pStyle w:val="Footer"/>
      <w:jc w:val="center"/>
      <w:rPr>
        <w:rFonts w:ascii="Arial" w:hAnsi="Arial" w:cs="Arial"/>
        <w:color w:val="002060"/>
        <w:sz w:val="16"/>
        <w:szCs w:val="16"/>
      </w:rPr>
    </w:pPr>
    <w:r w:rsidRPr="00D47189">
      <w:rPr>
        <w:rFonts w:ascii="Arial" w:hAnsi="Arial" w:cs="Arial"/>
        <w:color w:val="002060"/>
        <w:sz w:val="16"/>
        <w:szCs w:val="16"/>
      </w:rPr>
      <w:t>303 E. 17</w:t>
    </w:r>
    <w:r w:rsidRPr="00D47189">
      <w:rPr>
        <w:rFonts w:ascii="Arial" w:hAnsi="Arial" w:cs="Arial"/>
        <w:color w:val="002060"/>
        <w:sz w:val="16"/>
        <w:szCs w:val="16"/>
        <w:vertAlign w:val="superscript"/>
      </w:rPr>
      <w:t>th</w:t>
    </w:r>
    <w:r w:rsidRPr="00D47189">
      <w:rPr>
        <w:rFonts w:ascii="Arial" w:hAnsi="Arial" w:cs="Arial"/>
        <w:color w:val="002060"/>
        <w:sz w:val="16"/>
        <w:szCs w:val="16"/>
      </w:rPr>
      <w:t xml:space="preserve"> Ave. Ste. 200 Denver, CO 80203 | 303.951.4140 | www.denverscholarship.org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A9" w:rsidRDefault="00F02AA9" w:rsidP="00D47189">
      <w:pPr>
        <w:spacing w:after="0" w:line="240" w:lineRule="auto"/>
      </w:pPr>
      <w:r>
        <w:separator/>
      </w:r>
    </w:p>
  </w:footnote>
  <w:footnote w:type="continuationSeparator" w:id="0">
    <w:p w:rsidR="00F02AA9" w:rsidRDefault="00F02AA9" w:rsidP="00D4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89" w:rsidRDefault="00D47189" w:rsidP="00D47189">
    <w:pPr>
      <w:pStyle w:val="Header"/>
      <w:jc w:val="center"/>
    </w:pPr>
    <w:r>
      <w:rPr>
        <w:noProof/>
      </w:rPr>
      <w:drawing>
        <wp:inline distT="0" distB="0" distL="0" distR="0" wp14:anchorId="09BD8A88" wp14:editId="4778474B">
          <wp:extent cx="1839433" cy="497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et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801" cy="498697"/>
                  </a:xfrm>
                  <a:prstGeom prst="rect">
                    <a:avLst/>
                  </a:prstGeom>
                </pic:spPr>
              </pic:pic>
            </a:graphicData>
          </a:graphic>
        </wp:inline>
      </w:drawing>
    </w:r>
    <w:r>
      <w:rPr>
        <w:noProof/>
      </w:rPr>
      <w:t xml:space="preserve">   </w:t>
    </w:r>
    <w:r>
      <w:rPr>
        <w:noProof/>
      </w:rPr>
      <w:drawing>
        <wp:inline distT="0" distB="0" distL="0" distR="0" wp14:anchorId="6C53D173" wp14:editId="6697145F">
          <wp:extent cx="2804176" cy="50780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ItsPossible text-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10537" cy="508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F0DC5"/>
    <w:multiLevelType w:val="hybridMultilevel"/>
    <w:tmpl w:val="5B7ACC1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00E7F"/>
    <w:multiLevelType w:val="hybridMultilevel"/>
    <w:tmpl w:val="47ECA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89"/>
    <w:rsid w:val="000D34D4"/>
    <w:rsid w:val="001F2892"/>
    <w:rsid w:val="00223752"/>
    <w:rsid w:val="003511C0"/>
    <w:rsid w:val="00386AD1"/>
    <w:rsid w:val="00482F1E"/>
    <w:rsid w:val="00504B7A"/>
    <w:rsid w:val="006E62DA"/>
    <w:rsid w:val="00700F8B"/>
    <w:rsid w:val="00746F62"/>
    <w:rsid w:val="009F347D"/>
    <w:rsid w:val="00B73912"/>
    <w:rsid w:val="00CF5F1A"/>
    <w:rsid w:val="00D47189"/>
    <w:rsid w:val="00DD73C5"/>
    <w:rsid w:val="00E63CA7"/>
    <w:rsid w:val="00F02AA9"/>
    <w:rsid w:val="00F8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03E9B3-FAA7-4B53-B2F4-A89CA0CC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89"/>
    <w:rPr>
      <w:rFonts w:ascii="Tahoma" w:hAnsi="Tahoma" w:cs="Tahoma"/>
      <w:sz w:val="16"/>
      <w:szCs w:val="16"/>
    </w:rPr>
  </w:style>
  <w:style w:type="paragraph" w:styleId="Header">
    <w:name w:val="header"/>
    <w:basedOn w:val="Normal"/>
    <w:link w:val="HeaderChar"/>
    <w:uiPriority w:val="99"/>
    <w:unhideWhenUsed/>
    <w:rsid w:val="00D4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189"/>
  </w:style>
  <w:style w:type="paragraph" w:styleId="Footer">
    <w:name w:val="footer"/>
    <w:basedOn w:val="Normal"/>
    <w:link w:val="FooterChar"/>
    <w:uiPriority w:val="99"/>
    <w:unhideWhenUsed/>
    <w:rsid w:val="00D4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189"/>
  </w:style>
  <w:style w:type="paragraph" w:styleId="NoSpacing">
    <w:name w:val="No Spacing"/>
    <w:uiPriority w:val="1"/>
    <w:qFormat/>
    <w:rsid w:val="00E63CA7"/>
    <w:pPr>
      <w:spacing w:after="0" w:line="240" w:lineRule="auto"/>
    </w:pPr>
  </w:style>
  <w:style w:type="character" w:styleId="Hyperlink">
    <w:name w:val="Hyperlink"/>
    <w:basedOn w:val="DefaultParagraphFont"/>
    <w:uiPriority w:val="99"/>
    <w:unhideWhenUsed/>
    <w:rsid w:val="00E63CA7"/>
    <w:rPr>
      <w:color w:val="0000FF" w:themeColor="hyperlink"/>
      <w:u w:val="single"/>
    </w:rPr>
  </w:style>
  <w:style w:type="paragraph" w:styleId="ListParagraph">
    <w:name w:val="List Paragraph"/>
    <w:basedOn w:val="Normal"/>
    <w:uiPriority w:val="34"/>
    <w:qFormat/>
    <w:rsid w:val="00E63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saz.org/scholarship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nverscholarship.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verscholarshi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eenhousescholars.org/eligibility.html-" TargetMode="External"/><Relationship Id="rId4" Type="http://schemas.openxmlformats.org/officeDocument/2006/relationships/webSettings" Target="webSettings.xml"/><Relationship Id="rId9" Type="http://schemas.openxmlformats.org/officeDocument/2006/relationships/hyperlink" Target="http://www.danielsfun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Hostetter</dc:creator>
  <cp:lastModifiedBy>Anderson, Jeremy</cp:lastModifiedBy>
  <cp:revision>2</cp:revision>
  <cp:lastPrinted>2014-11-26T16:34:00Z</cp:lastPrinted>
  <dcterms:created xsi:type="dcterms:W3CDTF">2016-09-20T18:22:00Z</dcterms:created>
  <dcterms:modified xsi:type="dcterms:W3CDTF">2016-09-20T18:22:00Z</dcterms:modified>
</cp:coreProperties>
</file>